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5B" w:rsidRDefault="0028375B" w:rsidP="0028375B">
      <w:pPr>
        <w:pStyle w:val="NoSpacing"/>
        <w:rPr>
          <w:rFonts w:ascii="Times New Roman" w:hAnsi="Times New Roman" w:cs="Times New Roman"/>
          <w:b/>
          <w:color w:val="000099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99"/>
          <w:sz w:val="28"/>
          <w:szCs w:val="24"/>
          <w:u w:val="single"/>
        </w:rPr>
        <w:t>Mise en Situation :</w:t>
      </w:r>
    </w:p>
    <w:p w:rsidR="0028375B" w:rsidRDefault="0028375B" w:rsidP="0028375B">
      <w:pPr>
        <w:pStyle w:val="NoSpacing"/>
        <w:rPr>
          <w:rFonts w:ascii="Times New Roman" w:hAnsi="Times New Roman" w:cs="Times New Roman"/>
          <w:b/>
          <w:color w:val="000099"/>
          <w:sz w:val="28"/>
          <w:szCs w:val="24"/>
          <w:u w:val="single"/>
        </w:rPr>
      </w:pP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Lors de ma dernière période de formation en milieu professionnelle, au Crédit Mutuel, j’ai pu constater que la banque se mettait à la téléphonie et proposé divers forfaits. </w:t>
      </w: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Je me suis donc demandé :</w:t>
      </w:r>
    </w:p>
    <w:p w:rsidR="0028375B" w:rsidRDefault="0028375B" w:rsidP="00283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75B" w:rsidRDefault="0028375B" w:rsidP="002837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Pourquoi le Crédit Mutuel se met à la téléphonie ? </w:t>
      </w:r>
    </w:p>
    <w:p w:rsidR="0028375B" w:rsidRDefault="0028375B" w:rsidP="002837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Quel avantage y a-t-il en ayant son forfait téléphonique au Crédit Mutuel ? </w:t>
      </w:r>
    </w:p>
    <w:p w:rsidR="0028375B" w:rsidRDefault="0028375B" w:rsidP="002837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Pourquoi préférer une banque plutôt qu’un autre opérateur ? </w:t>
      </w:r>
    </w:p>
    <w:p w:rsidR="00842C63" w:rsidRDefault="00842C63" w:rsidP="00842C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2C63" w:rsidRPr="00842C63" w:rsidRDefault="00842C63" w:rsidP="00842C63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Nous verrons tout d’abord les causes de cette de stratégie marketing, puis, nous aborderons les avantages d’une souscription téléphonique à la banque. Enfin, nous verrons pourquoi les consommateurs sont susceptible de préférer la banque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un opérateur classique.</w:t>
      </w:r>
    </w:p>
    <w:p w:rsidR="0028375B" w:rsidRDefault="0028375B" w:rsidP="0028375B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Tout d’abord je vais vous expliquer pourquoi, ensuite je vais vous montrer les avantages de prendre un forfait téléphonique à la banque et enfin pourquoi préférer la banque plutôt qu’un autre opérateur.</w:t>
      </w:r>
    </w:p>
    <w:p w:rsidR="00842C63" w:rsidRDefault="00842C63" w:rsidP="0028375B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Nous pouvons constater</w:t>
      </w:r>
      <w:r w:rsidR="00842C63">
        <w:rPr>
          <w:rFonts w:ascii="Times New Roman" w:hAnsi="Times New Roman" w:cs="Times New Roman"/>
          <w:color w:val="000099"/>
          <w:sz w:val="24"/>
          <w:szCs w:val="24"/>
        </w:rPr>
        <w:t xml:space="preserve"> que depuis quelques années la b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anque </w:t>
      </w:r>
      <w:r w:rsidR="00842C63">
        <w:rPr>
          <w:rFonts w:ascii="Times New Roman" w:hAnsi="Times New Roman" w:cs="Times New Roman"/>
          <w:color w:val="000099"/>
          <w:sz w:val="24"/>
          <w:szCs w:val="24"/>
        </w:rPr>
        <w:t>« </w:t>
      </w:r>
      <w:r>
        <w:rPr>
          <w:rFonts w:ascii="Times New Roman" w:hAnsi="Times New Roman" w:cs="Times New Roman"/>
          <w:color w:val="000099"/>
          <w:sz w:val="24"/>
          <w:szCs w:val="24"/>
        </w:rPr>
        <w:t>Crédit Mutuel</w:t>
      </w:r>
      <w:r w:rsidR="00842C63">
        <w:rPr>
          <w:rFonts w:ascii="Times New Roman" w:hAnsi="Times New Roman" w:cs="Times New Roman"/>
          <w:color w:val="000099"/>
          <w:sz w:val="24"/>
          <w:szCs w:val="24"/>
        </w:rPr>
        <w:t> »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se met à la téléphonie.</w:t>
      </w:r>
    </w:p>
    <w:p w:rsidR="0028375B" w:rsidRDefault="00842C63" w:rsidP="0028375B">
      <w:pPr>
        <w:pStyle w:val="NoSpacing"/>
        <w:rPr>
          <w:rFonts w:ascii="Times New Roman" w:hAnsi="Times New Roman" w:cs="Times New Roman"/>
          <w:color w:val="000099"/>
          <w:sz w:val="24"/>
        </w:rPr>
      </w:pPr>
      <w:r w:rsidRPr="00842C63">
        <w:rPr>
          <w:rFonts w:ascii="Times New Roman" w:hAnsi="Times New Roman" w:cs="Times New Roman"/>
          <w:color w:val="00B050"/>
          <w:sz w:val="24"/>
        </w:rPr>
        <w:t>De fait, elle adopte cette stratégie marketing dans le but de proposer</w:t>
      </w:r>
      <w:r>
        <w:rPr>
          <w:rFonts w:ascii="Times New Roman" w:hAnsi="Times New Roman" w:cs="Times New Roman"/>
          <w:color w:val="000099"/>
          <w:sz w:val="24"/>
        </w:rPr>
        <w:t xml:space="preserve"> </w:t>
      </w:r>
      <w:r w:rsidR="0028375B">
        <w:rPr>
          <w:rFonts w:ascii="Times New Roman" w:hAnsi="Times New Roman" w:cs="Times New Roman"/>
          <w:color w:val="000099"/>
          <w:sz w:val="24"/>
        </w:rPr>
        <w:t>les mêmes services que les concurrents.</w:t>
      </w:r>
    </w:p>
    <w:p w:rsidR="0028375B" w:rsidRDefault="00842C63" w:rsidP="0028375B">
      <w:pPr>
        <w:pStyle w:val="NoSpacing"/>
        <w:rPr>
          <w:rFonts w:ascii="Times New Roman" w:hAnsi="Times New Roman" w:cs="Times New Roman"/>
          <w:color w:val="000099"/>
          <w:sz w:val="24"/>
        </w:rPr>
      </w:pPr>
      <w:r w:rsidRPr="00842C63">
        <w:rPr>
          <w:rFonts w:ascii="Times New Roman" w:hAnsi="Times New Roman" w:cs="Times New Roman"/>
          <w:color w:val="00B050"/>
          <w:sz w:val="24"/>
        </w:rPr>
        <w:t>Aussi,</w:t>
      </w:r>
      <w:r w:rsidR="0028375B">
        <w:rPr>
          <w:rFonts w:ascii="Times New Roman" w:hAnsi="Times New Roman" w:cs="Times New Roman"/>
          <w:color w:val="000099"/>
          <w:sz w:val="24"/>
        </w:rPr>
        <w:t xml:space="preserve"> en proposant des forfaits téléphoniques, le Crédit Mutuel développe ses services et sa clientèle. </w:t>
      </w:r>
      <w:r w:rsidRPr="00842C63">
        <w:rPr>
          <w:rFonts w:ascii="Times New Roman" w:hAnsi="Times New Roman" w:cs="Times New Roman"/>
          <w:color w:val="00B050"/>
          <w:sz w:val="24"/>
        </w:rPr>
        <w:t>De nombreuses</w:t>
      </w:r>
      <w:r w:rsidR="0028375B" w:rsidRPr="00842C63">
        <w:rPr>
          <w:rFonts w:ascii="Times New Roman" w:hAnsi="Times New Roman" w:cs="Times New Roman"/>
          <w:color w:val="00B050"/>
          <w:sz w:val="24"/>
        </w:rPr>
        <w:t xml:space="preserve"> personnes</w:t>
      </w:r>
      <w:r w:rsidR="0028375B">
        <w:rPr>
          <w:rFonts w:ascii="Times New Roman" w:hAnsi="Times New Roman" w:cs="Times New Roman"/>
          <w:color w:val="000099"/>
          <w:sz w:val="24"/>
        </w:rPr>
        <w:t xml:space="preserve"> </w:t>
      </w:r>
      <w:r w:rsidRPr="00842C63">
        <w:rPr>
          <w:rFonts w:ascii="Times New Roman" w:hAnsi="Times New Roman" w:cs="Times New Roman"/>
          <w:color w:val="00B050"/>
          <w:sz w:val="24"/>
        </w:rPr>
        <w:t>apprécient</w:t>
      </w:r>
      <w:r w:rsidR="0028375B">
        <w:rPr>
          <w:rFonts w:ascii="Times New Roman" w:hAnsi="Times New Roman" w:cs="Times New Roman"/>
          <w:color w:val="000099"/>
          <w:sz w:val="24"/>
        </w:rPr>
        <w:t xml:space="preserve"> </w:t>
      </w:r>
      <w:r w:rsidRPr="00842C63">
        <w:rPr>
          <w:rFonts w:ascii="Times New Roman" w:hAnsi="Times New Roman" w:cs="Times New Roman"/>
          <w:color w:val="00B050"/>
          <w:sz w:val="24"/>
        </w:rPr>
        <w:t>regrouper leurs contrats</w:t>
      </w:r>
      <w:r w:rsidR="0028375B">
        <w:rPr>
          <w:rFonts w:ascii="Times New Roman" w:hAnsi="Times New Roman" w:cs="Times New Roman"/>
          <w:color w:val="000099"/>
          <w:sz w:val="24"/>
        </w:rPr>
        <w:t xml:space="preserve"> contrats (assurance, les livrets, les forfaits  téléphoniques….) dans un seul et même endroit.</w:t>
      </w:r>
    </w:p>
    <w:p w:rsidR="00842C63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</w:rPr>
      </w:pPr>
      <w:r>
        <w:rPr>
          <w:rFonts w:ascii="Times New Roman" w:hAnsi="Times New Roman" w:cs="Times New Roman"/>
          <w:color w:val="000099"/>
          <w:sz w:val="24"/>
        </w:rPr>
        <w:t>C’est une question de pratique pour les c</w:t>
      </w:r>
      <w:r w:rsidR="00842C63">
        <w:rPr>
          <w:rFonts w:ascii="Times New Roman" w:hAnsi="Times New Roman" w:cs="Times New Roman"/>
          <w:color w:val="000099"/>
          <w:sz w:val="24"/>
        </w:rPr>
        <w:t>lients d’avoir tout à la banque.</w:t>
      </w:r>
    </w:p>
    <w:p w:rsidR="00842C63" w:rsidRPr="00842C63" w:rsidRDefault="00842C63" w:rsidP="0028375B">
      <w:pPr>
        <w:pStyle w:val="NoSpacing"/>
        <w:rPr>
          <w:rFonts w:ascii="Times New Roman" w:hAnsi="Times New Roman" w:cs="Times New Roman"/>
          <w:color w:val="00B050"/>
          <w:sz w:val="24"/>
        </w:rPr>
      </w:pPr>
      <w:r w:rsidRPr="00842C63">
        <w:rPr>
          <w:rFonts w:ascii="Times New Roman" w:hAnsi="Times New Roman" w:cs="Times New Roman"/>
          <w:color w:val="00B050"/>
          <w:sz w:val="24"/>
        </w:rPr>
        <w:t xml:space="preserve">Ainsi, un seul déplacement leurs suffit pour accéder aux informations sur leurs divers contrat auprès de leurs conseiller </w:t>
      </w:r>
    </w:p>
    <w:p w:rsidR="0028375B" w:rsidRDefault="00842C63" w:rsidP="0028375B">
      <w:pPr>
        <w:pStyle w:val="NoSpacing"/>
        <w:rPr>
          <w:rFonts w:ascii="Times New Roman" w:hAnsi="Times New Roman" w:cs="Times New Roman"/>
          <w:color w:val="00B050"/>
          <w:sz w:val="24"/>
        </w:rPr>
      </w:pPr>
      <w:r w:rsidRPr="00842C63">
        <w:rPr>
          <w:rFonts w:ascii="Times New Roman" w:hAnsi="Times New Roman" w:cs="Times New Roman"/>
          <w:color w:val="00B050"/>
          <w:sz w:val="24"/>
        </w:rPr>
        <w:t xml:space="preserve">De plus, le rassemblement de ces contrats permet aux clients d’accéder </w:t>
      </w:r>
      <w:proofErr w:type="spellStart"/>
      <w:r w:rsidRPr="00842C63">
        <w:rPr>
          <w:rFonts w:ascii="Times New Roman" w:hAnsi="Times New Roman" w:cs="Times New Roman"/>
          <w:color w:val="00B050"/>
          <w:sz w:val="24"/>
        </w:rPr>
        <w:t>a</w:t>
      </w:r>
      <w:proofErr w:type="spellEnd"/>
      <w:r w:rsidRPr="00842C63">
        <w:rPr>
          <w:rFonts w:ascii="Times New Roman" w:hAnsi="Times New Roman" w:cs="Times New Roman"/>
          <w:color w:val="00B050"/>
          <w:sz w:val="24"/>
        </w:rPr>
        <w:t xml:space="preserve"> des réductions et remises mise en place par le </w:t>
      </w:r>
      <w:r>
        <w:rPr>
          <w:rFonts w:ascii="Times New Roman" w:hAnsi="Times New Roman" w:cs="Times New Roman"/>
          <w:color w:val="00B050"/>
          <w:sz w:val="24"/>
        </w:rPr>
        <w:t>C</w:t>
      </w:r>
      <w:r w:rsidRPr="00842C63">
        <w:rPr>
          <w:rFonts w:ascii="Times New Roman" w:hAnsi="Times New Roman" w:cs="Times New Roman"/>
          <w:color w:val="00B050"/>
          <w:sz w:val="24"/>
        </w:rPr>
        <w:t>rédit</w:t>
      </w:r>
      <w:r>
        <w:rPr>
          <w:rFonts w:ascii="Times New Roman" w:hAnsi="Times New Roman" w:cs="Times New Roman"/>
          <w:color w:val="00B050"/>
          <w:sz w:val="24"/>
        </w:rPr>
        <w:t xml:space="preserve"> M</w:t>
      </w:r>
      <w:r w:rsidRPr="00842C63">
        <w:rPr>
          <w:rFonts w:ascii="Times New Roman" w:hAnsi="Times New Roman" w:cs="Times New Roman"/>
          <w:color w:val="00B050"/>
          <w:sz w:val="24"/>
        </w:rPr>
        <w:t>utuel dans le but d’attirer des clients potentiels</w:t>
      </w:r>
    </w:p>
    <w:p w:rsidR="00842C63" w:rsidRDefault="00842C63" w:rsidP="0028375B">
      <w:pPr>
        <w:pStyle w:val="NoSpacing"/>
        <w:rPr>
          <w:rFonts w:ascii="Times New Roman" w:hAnsi="Times New Roman" w:cs="Times New Roman"/>
          <w:color w:val="00B050"/>
          <w:sz w:val="24"/>
        </w:rPr>
      </w:pPr>
    </w:p>
    <w:p w:rsidR="00842C63" w:rsidRDefault="00842C63" w:rsidP="0028375B">
      <w:pPr>
        <w:pStyle w:val="NoSpacing"/>
        <w:rPr>
          <w:rFonts w:ascii="Times New Roman" w:hAnsi="Times New Roman" w:cs="Times New Roman"/>
          <w:color w:val="00B050"/>
          <w:sz w:val="24"/>
        </w:rPr>
      </w:pPr>
    </w:p>
    <w:p w:rsidR="00842C63" w:rsidRDefault="00842C63" w:rsidP="0028375B">
      <w:pPr>
        <w:pStyle w:val="NoSpacing"/>
        <w:rPr>
          <w:rFonts w:ascii="Times New Roman" w:hAnsi="Times New Roman" w:cs="Times New Roman"/>
          <w:color w:val="00B050"/>
          <w:sz w:val="24"/>
        </w:rPr>
      </w:pPr>
    </w:p>
    <w:p w:rsidR="00842C63" w:rsidRDefault="00842C63" w:rsidP="0028375B">
      <w:pPr>
        <w:pStyle w:val="NoSpacing"/>
        <w:rPr>
          <w:rFonts w:ascii="Times New Roman" w:hAnsi="Times New Roman" w:cs="Times New Roman"/>
          <w:color w:val="00B050"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 xml:space="preserve">Par exemple, la prise de plusieurs forfaits téléphoniques au crédit mutuel pour une seule famille donne accès </w:t>
      </w:r>
      <w:proofErr w:type="gramStart"/>
      <w:r>
        <w:rPr>
          <w:rFonts w:ascii="Times New Roman" w:hAnsi="Times New Roman" w:cs="Times New Roman"/>
          <w:color w:val="00B050"/>
          <w:sz w:val="24"/>
        </w:rPr>
        <w:t>a</w:t>
      </w:r>
      <w:proofErr w:type="gramEnd"/>
      <w:r>
        <w:rPr>
          <w:rFonts w:ascii="Times New Roman" w:hAnsi="Times New Roman" w:cs="Times New Roman"/>
          <w:color w:val="00B050"/>
          <w:sz w:val="24"/>
        </w:rPr>
        <w:t xml:space="preserve"> « l’avantage famille »</w:t>
      </w:r>
    </w:p>
    <w:p w:rsidR="00842C63" w:rsidRPr="00842C63" w:rsidRDefault="00842C63" w:rsidP="0028375B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</w:rPr>
        <w:t xml:space="preserve">La possession d’une carte de paiement permet de cumuler </w:t>
      </w:r>
      <w:proofErr w:type="gramStart"/>
      <w:r>
        <w:rPr>
          <w:rFonts w:ascii="Times New Roman" w:hAnsi="Times New Roman" w:cs="Times New Roman"/>
          <w:color w:val="00B050"/>
          <w:sz w:val="24"/>
        </w:rPr>
        <w:t>les réduction</w:t>
      </w:r>
      <w:proofErr w:type="gramEnd"/>
      <w:r>
        <w:rPr>
          <w:rFonts w:ascii="Times New Roman" w:hAnsi="Times New Roman" w:cs="Times New Roman"/>
          <w:color w:val="00B050"/>
          <w:sz w:val="24"/>
        </w:rPr>
        <w:t xml:space="preserve"> et d’accéder a une remise de 5</w:t>
      </w:r>
      <w:r w:rsidRPr="00842C63">
        <w:rPr>
          <w:rFonts w:ascii="Times New Roman" w:hAnsi="Times New Roman" w:cs="Times New Roman"/>
          <w:color w:val="00B050"/>
          <w:sz w:val="24"/>
          <w:szCs w:val="24"/>
        </w:rPr>
        <w:t>€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supplémentaire</w:t>
      </w:r>
      <w:r w:rsidR="00966DB1">
        <w:rPr>
          <w:rFonts w:ascii="Times New Roman" w:hAnsi="Times New Roman" w:cs="Times New Roman"/>
          <w:color w:val="00B050"/>
          <w:sz w:val="24"/>
          <w:szCs w:val="24"/>
        </w:rPr>
        <w:t xml:space="preserve"> ainsi </w:t>
      </w:r>
      <w:r w:rsidR="00966DB1" w:rsidRPr="00966DB1">
        <w:rPr>
          <w:rFonts w:ascii="Times New Roman" w:hAnsi="Times New Roman" w:cs="Times New Roman"/>
          <w:color w:val="00B050"/>
          <w:sz w:val="24"/>
          <w:szCs w:val="24"/>
        </w:rPr>
        <w:t xml:space="preserve">qu’une sélection de smartphone à partir de 1 </w:t>
      </w:r>
      <w:r w:rsidR="00966DB1" w:rsidRPr="00966DB1">
        <w:rPr>
          <w:rFonts w:ascii="Times New Roman" w:hAnsi="Times New Roman" w:cs="Times New Roman"/>
          <w:color w:val="00B050"/>
          <w:sz w:val="24"/>
          <w:szCs w:val="24"/>
        </w:rPr>
        <w:t>€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</w:p>
    <w:p w:rsidR="00966DB1" w:rsidRDefault="00966DB1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 w:rsidRPr="00966DB1">
        <w:rPr>
          <w:rFonts w:ascii="Times New Roman" w:hAnsi="Times New Roman" w:cs="Times New Roman"/>
          <w:color w:val="00B050"/>
          <w:sz w:val="24"/>
          <w:szCs w:val="24"/>
        </w:rPr>
        <w:t>La prise d’un forfait mobile au Crédit Mutuel donne accès à la solution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« </w:t>
      </w:r>
      <w:proofErr w:type="spellStart"/>
      <w:r>
        <w:rPr>
          <w:rFonts w:ascii="Times New Roman" w:hAnsi="Times New Roman" w:cs="Times New Roman"/>
          <w:color w:val="000099"/>
          <w:sz w:val="24"/>
          <w:szCs w:val="24"/>
        </w:rPr>
        <w:t>Cityzi</w:t>
      </w:r>
      <w:proofErr w:type="spellEnd"/>
      <w:r>
        <w:rPr>
          <w:rFonts w:ascii="Times New Roman" w:hAnsi="Times New Roman" w:cs="Times New Roman"/>
          <w:color w:val="000099"/>
          <w:sz w:val="24"/>
          <w:szCs w:val="24"/>
        </w:rPr>
        <w:t xml:space="preserve">, 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>pou</w:t>
      </w:r>
      <w:r w:rsidR="00A466DE">
        <w:rPr>
          <w:rFonts w:ascii="Times New Roman" w:hAnsi="Times New Roman" w:cs="Times New Roman"/>
          <w:color w:val="000099"/>
          <w:sz w:val="24"/>
          <w:szCs w:val="24"/>
        </w:rPr>
        <w:t>r mieux vivre dans votre ville »</w:t>
      </w:r>
      <w:bookmarkStart w:id="0" w:name="_GoBack"/>
      <w:bookmarkEnd w:id="0"/>
    </w:p>
    <w:p w:rsidR="0028375B" w:rsidRDefault="00966DB1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Il 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>apporte de nombreux services :</w:t>
      </w: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</w:p>
    <w:p w:rsidR="0028375B" w:rsidRDefault="00966DB1" w:rsidP="002837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99"/>
          <w:sz w:val="24"/>
          <w:szCs w:val="24"/>
        </w:rPr>
      </w:pPr>
      <w:r w:rsidRPr="00966DB1">
        <w:rPr>
          <w:rFonts w:ascii="Times New Roman" w:hAnsi="Times New Roman" w:cs="Times New Roman"/>
          <w:color w:val="00B050"/>
          <w:sz w:val="24"/>
          <w:szCs w:val="24"/>
        </w:rPr>
        <w:t>Règlement des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 xml:space="preserve"> achats avec 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>le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téléphone chez 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>les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commerçants ou 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>dans les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 xml:space="preserve"> grandes surfaces. </w:t>
      </w:r>
    </w:p>
    <w:p w:rsidR="0028375B" w:rsidRDefault="00966DB1" w:rsidP="00966D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99"/>
          <w:sz w:val="24"/>
          <w:szCs w:val="24"/>
        </w:rPr>
      </w:pPr>
      <w:r w:rsidRPr="00966DB1">
        <w:rPr>
          <w:rFonts w:ascii="Times New Roman" w:hAnsi="Times New Roman" w:cs="Times New Roman"/>
          <w:color w:val="00B050"/>
          <w:sz w:val="24"/>
          <w:szCs w:val="24"/>
        </w:rPr>
        <w:t xml:space="preserve">Facilitation </w:t>
      </w:r>
      <w:r>
        <w:rPr>
          <w:rFonts w:ascii="Times New Roman" w:hAnsi="Times New Roman" w:cs="Times New Roman"/>
          <w:color w:val="000099"/>
          <w:sz w:val="24"/>
          <w:szCs w:val="24"/>
        </w:rPr>
        <w:t>des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 xml:space="preserve"> déplacements en transports publics (achat et validation de vos tickets de transport, accès aux horaires et à l’état du trafic en temps réel).</w:t>
      </w:r>
    </w:p>
    <w:p w:rsidR="0028375B" w:rsidRDefault="00966DB1" w:rsidP="002837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99"/>
          <w:sz w:val="24"/>
          <w:szCs w:val="24"/>
        </w:rPr>
      </w:pPr>
      <w:r w:rsidRPr="00966DB1">
        <w:rPr>
          <w:rFonts w:ascii="Times New Roman" w:hAnsi="Times New Roman" w:cs="Times New Roman"/>
          <w:color w:val="00B050"/>
          <w:sz w:val="24"/>
          <w:szCs w:val="24"/>
        </w:rPr>
        <w:lastRenderedPageBreak/>
        <w:t>accès</w:t>
      </w:r>
      <w:r w:rsidR="0028375B" w:rsidRPr="00966DB1">
        <w:rPr>
          <w:rFonts w:ascii="Times New Roman" w:hAnsi="Times New Roman" w:cs="Times New Roman"/>
          <w:color w:val="00B050"/>
          <w:sz w:val="24"/>
          <w:szCs w:val="24"/>
        </w:rPr>
        <w:t xml:space="preserve"> plus facile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 xml:space="preserve"> à l’information municipale ou culturelle de votre ville.</w:t>
      </w: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</w:p>
    <w:p w:rsidR="0028375B" w:rsidRDefault="00966DB1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Plus besoin de carte bancaire, le souscripteur peut désormais effectuer ses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 xml:space="preserve"> paiement en un seul geste avec votre téléphone.</w:t>
      </w:r>
    </w:p>
    <w:p w:rsidR="00966DB1" w:rsidRDefault="00966DB1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</w:p>
    <w:p w:rsidR="00966DB1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En dessous de 20 € </w:t>
      </w:r>
      <w:r w:rsidR="00966DB1" w:rsidRPr="00966DB1">
        <w:rPr>
          <w:rFonts w:ascii="Times New Roman" w:hAnsi="Times New Roman" w:cs="Times New Roman"/>
          <w:color w:val="00B050"/>
          <w:sz w:val="24"/>
          <w:szCs w:val="24"/>
        </w:rPr>
        <w:t>la présentation du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 xml:space="preserve"> mobile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devant le terminal de paiement</w:t>
      </w:r>
      <w:r w:rsidR="00966DB1">
        <w:rPr>
          <w:rFonts w:ascii="Times New Roman" w:hAnsi="Times New Roman" w:cs="Times New Roman"/>
          <w:color w:val="000099"/>
          <w:sz w:val="24"/>
          <w:szCs w:val="24"/>
        </w:rPr>
        <w:t xml:space="preserve"> permet le règlement immédiat</w:t>
      </w:r>
    </w:p>
    <w:p w:rsidR="0028375B" w:rsidRDefault="00966DB1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 Au-dessus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 xml:space="preserve"> de 20 € 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>le consommateur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est 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 xml:space="preserve"> invité, en plus, à saisir 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>so</w:t>
      </w:r>
      <w:r>
        <w:rPr>
          <w:rFonts w:ascii="Times New Roman" w:hAnsi="Times New Roman" w:cs="Times New Roman"/>
          <w:color w:val="000099"/>
          <w:sz w:val="24"/>
          <w:szCs w:val="24"/>
        </w:rPr>
        <w:t>n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 xml:space="preserve"> code personnel sur 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>son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 xml:space="preserve"> mobile.</w:t>
      </w: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Au-delà de 100 € d’achat cumulés payés sans saisie de code, </w:t>
      </w:r>
      <w:r w:rsidR="00966DB1" w:rsidRPr="00966DB1">
        <w:rPr>
          <w:rFonts w:ascii="Times New Roman" w:hAnsi="Times New Roman" w:cs="Times New Roman"/>
          <w:color w:val="00B050"/>
          <w:sz w:val="24"/>
          <w:szCs w:val="24"/>
        </w:rPr>
        <w:t>il devra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 xml:space="preserve"> saisir </w:t>
      </w:r>
      <w:r w:rsidR="00966DB1" w:rsidRPr="00966DB1">
        <w:rPr>
          <w:rFonts w:ascii="Times New Roman" w:hAnsi="Times New Roman" w:cs="Times New Roman"/>
          <w:color w:val="00B050"/>
          <w:sz w:val="24"/>
          <w:szCs w:val="24"/>
        </w:rPr>
        <w:t>son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code pour valider le paiement.</w:t>
      </w: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C’est une nouvelle technologie de</w:t>
      </w:r>
      <w:r w:rsidR="00966DB1">
        <w:rPr>
          <w:rFonts w:ascii="Times New Roman" w:hAnsi="Times New Roman" w:cs="Times New Roman"/>
          <w:color w:val="000099"/>
          <w:sz w:val="24"/>
          <w:szCs w:val="24"/>
        </w:rPr>
        <w:t xml:space="preserve"> paiement, plus besoin de carte, </w:t>
      </w:r>
      <w:r w:rsidR="00966DB1" w:rsidRPr="00966DB1">
        <w:rPr>
          <w:rFonts w:ascii="Times New Roman" w:hAnsi="Times New Roman" w:cs="Times New Roman"/>
          <w:color w:val="00B050"/>
          <w:sz w:val="24"/>
          <w:szCs w:val="24"/>
        </w:rPr>
        <w:t>rapidement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tous vous achats sont payés avec votre mobile.</w:t>
      </w:r>
    </w:p>
    <w:p w:rsidR="0028375B" w:rsidRDefault="0028375B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</w:p>
    <w:p w:rsidR="0028375B" w:rsidRDefault="00966DB1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Tous </w:t>
      </w:r>
      <w:r w:rsidRPr="00966DB1">
        <w:rPr>
          <w:rFonts w:ascii="Times New Roman" w:hAnsi="Times New Roman" w:cs="Times New Roman"/>
          <w:color w:val="00B050"/>
          <w:sz w:val="24"/>
          <w:szCs w:val="24"/>
        </w:rPr>
        <w:t>les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28375B">
        <w:rPr>
          <w:rFonts w:ascii="Times New Roman" w:hAnsi="Times New Roman" w:cs="Times New Roman"/>
          <w:color w:val="000099"/>
          <w:sz w:val="24"/>
          <w:szCs w:val="24"/>
        </w:rPr>
        <w:t>paiements sont sécurisés.</w:t>
      </w:r>
    </w:p>
    <w:p w:rsidR="00966DB1" w:rsidRDefault="00966DB1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</w:p>
    <w:p w:rsidR="00966DB1" w:rsidRDefault="00966DB1" w:rsidP="0028375B">
      <w:pPr>
        <w:pStyle w:val="NoSpacing"/>
        <w:rPr>
          <w:rFonts w:ascii="Times New Roman" w:hAnsi="Times New Roman" w:cs="Times New Roman"/>
          <w:color w:val="000099"/>
          <w:sz w:val="24"/>
          <w:szCs w:val="24"/>
        </w:rPr>
      </w:pPr>
    </w:p>
    <w:p w:rsidR="003F0C58" w:rsidRDefault="007F5AC7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F5AC7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Conclusion </w:t>
      </w:r>
    </w:p>
    <w:p w:rsidR="00966DB1" w:rsidRDefault="00966DB1" w:rsidP="00966DB1">
      <w:pPr>
        <w:rPr>
          <w:color w:val="00B050"/>
        </w:rPr>
      </w:pPr>
      <w:r w:rsidRPr="00966DB1">
        <w:rPr>
          <w:color w:val="00B050"/>
        </w:rPr>
        <w:t xml:space="preserve">La mise en place de la </w:t>
      </w:r>
      <w:r w:rsidR="00A466DE" w:rsidRPr="00966DB1">
        <w:rPr>
          <w:color w:val="00B050"/>
        </w:rPr>
        <w:t>stratégie</w:t>
      </w:r>
      <w:r w:rsidRPr="00966DB1">
        <w:rPr>
          <w:color w:val="00B050"/>
        </w:rPr>
        <w:t xml:space="preserve"> marketing du </w:t>
      </w:r>
      <w:r w:rsidR="00A466DE" w:rsidRPr="00966DB1">
        <w:rPr>
          <w:color w:val="00B050"/>
        </w:rPr>
        <w:t>crédit</w:t>
      </w:r>
      <w:r w:rsidRPr="00966DB1">
        <w:rPr>
          <w:color w:val="00B050"/>
        </w:rPr>
        <w:t xml:space="preserve"> </w:t>
      </w:r>
      <w:r>
        <w:rPr>
          <w:color w:val="00B050"/>
        </w:rPr>
        <w:t xml:space="preserve">mutuel traduit la </w:t>
      </w:r>
      <w:r w:rsidR="00A466DE">
        <w:rPr>
          <w:color w:val="00B050"/>
        </w:rPr>
        <w:t>nécessité</w:t>
      </w:r>
      <w:r>
        <w:rPr>
          <w:color w:val="00B050"/>
        </w:rPr>
        <w:t xml:space="preserve"> du secteur bancaire d’évoluer dans le but de toucher des parts de marché de plus en plus importante.</w:t>
      </w:r>
    </w:p>
    <w:p w:rsidR="00966DB1" w:rsidRDefault="00966DB1" w:rsidP="00966DB1">
      <w:pPr>
        <w:rPr>
          <w:color w:val="00B050"/>
        </w:rPr>
      </w:pPr>
      <w:r>
        <w:rPr>
          <w:color w:val="00B050"/>
        </w:rPr>
        <w:t xml:space="preserve">De fait, la mise en place de remise et autres avantages est une partie de la </w:t>
      </w:r>
      <w:r w:rsidR="00A466DE">
        <w:rPr>
          <w:color w:val="00B050"/>
        </w:rPr>
        <w:t>stratégie</w:t>
      </w:r>
      <w:r>
        <w:rPr>
          <w:color w:val="00B050"/>
        </w:rPr>
        <w:t xml:space="preserve"> visant </w:t>
      </w:r>
      <w:proofErr w:type="spellStart"/>
      <w:proofErr w:type="gramStart"/>
      <w:r>
        <w:rPr>
          <w:color w:val="00B050"/>
        </w:rPr>
        <w:t>a</w:t>
      </w:r>
      <w:proofErr w:type="spellEnd"/>
      <w:proofErr w:type="gramEnd"/>
      <w:r>
        <w:rPr>
          <w:color w:val="00B050"/>
        </w:rPr>
        <w:t xml:space="preserve"> attirer une </w:t>
      </w:r>
      <w:r w:rsidR="00A466DE">
        <w:rPr>
          <w:color w:val="00B050"/>
        </w:rPr>
        <w:t>clientèle</w:t>
      </w:r>
      <w:r>
        <w:rPr>
          <w:color w:val="00B050"/>
        </w:rPr>
        <w:t xml:space="preserve"> nouvelle.</w:t>
      </w:r>
    </w:p>
    <w:p w:rsidR="00966DB1" w:rsidRDefault="00966DB1" w:rsidP="00966DB1">
      <w:pPr>
        <w:rPr>
          <w:color w:val="00B050"/>
        </w:rPr>
      </w:pPr>
      <w:r>
        <w:rPr>
          <w:color w:val="00B050"/>
        </w:rPr>
        <w:t xml:space="preserve">La cumulation d’avantages est elle aussi une partie de la </w:t>
      </w:r>
      <w:r w:rsidR="00A466DE">
        <w:rPr>
          <w:color w:val="00B050"/>
        </w:rPr>
        <w:t>stratégie</w:t>
      </w:r>
      <w:r>
        <w:rPr>
          <w:color w:val="00B050"/>
        </w:rPr>
        <w:t xml:space="preserve"> marketing  du </w:t>
      </w:r>
      <w:r w:rsidR="00A466DE">
        <w:rPr>
          <w:color w:val="00B050"/>
        </w:rPr>
        <w:t>Crédit</w:t>
      </w:r>
      <w:r>
        <w:rPr>
          <w:color w:val="00B050"/>
        </w:rPr>
        <w:t xml:space="preserve"> Mutuel  qui tente aujourd’hui de s’imposer dans un marché de </w:t>
      </w:r>
      <w:r w:rsidR="00A466DE">
        <w:rPr>
          <w:color w:val="00B050"/>
        </w:rPr>
        <w:t>concurrentiel</w:t>
      </w:r>
      <w:r>
        <w:rPr>
          <w:color w:val="00B050"/>
        </w:rPr>
        <w:t xml:space="preserve"> ou le moindre mouvement d’un </w:t>
      </w:r>
      <w:r w:rsidR="00A466DE">
        <w:rPr>
          <w:color w:val="00B050"/>
        </w:rPr>
        <w:t>conçurent</w:t>
      </w:r>
      <w:r>
        <w:rPr>
          <w:color w:val="00B050"/>
        </w:rPr>
        <w:t xml:space="preserve"> doit mener </w:t>
      </w:r>
      <w:r w:rsidR="00A466DE">
        <w:rPr>
          <w:color w:val="00B050"/>
        </w:rPr>
        <w:t>à</w:t>
      </w:r>
      <w:r>
        <w:rPr>
          <w:color w:val="00B050"/>
        </w:rPr>
        <w:t xml:space="preserve"> une évolution des </w:t>
      </w:r>
      <w:r w:rsidR="00A466DE">
        <w:rPr>
          <w:color w:val="00B050"/>
        </w:rPr>
        <w:t>stratégies</w:t>
      </w:r>
      <w:r>
        <w:rPr>
          <w:color w:val="00B050"/>
        </w:rPr>
        <w:t>.</w:t>
      </w:r>
    </w:p>
    <w:p w:rsidR="00966DB1" w:rsidRPr="00966DB1" w:rsidRDefault="00966DB1" w:rsidP="00966DB1">
      <w:pPr>
        <w:rPr>
          <w:color w:val="00B050"/>
        </w:rPr>
      </w:pPr>
      <w:r>
        <w:rPr>
          <w:color w:val="00B050"/>
        </w:rPr>
        <w:t xml:space="preserve">L’innovation est un des facteurs clé de l’évolution du secteur bancaire, aussi, le </w:t>
      </w:r>
      <w:r w:rsidR="00A466DE">
        <w:rPr>
          <w:color w:val="00B050"/>
        </w:rPr>
        <w:t>crédit</w:t>
      </w:r>
      <w:r>
        <w:rPr>
          <w:color w:val="00B050"/>
        </w:rPr>
        <w:t xml:space="preserve"> mutuel multiplie les tentatives de prise de part de marché en créant de nombreuses offres et en infiltrant des marchés qu’ils ne </w:t>
      </w:r>
      <w:r w:rsidR="00A466DE">
        <w:rPr>
          <w:color w:val="00B050"/>
        </w:rPr>
        <w:t>les concernaient pas à la base.</w:t>
      </w:r>
    </w:p>
    <w:sectPr w:rsidR="00966DB1" w:rsidRPr="00966DB1" w:rsidSect="003F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A12"/>
    <w:multiLevelType w:val="hybridMultilevel"/>
    <w:tmpl w:val="35661A24"/>
    <w:lvl w:ilvl="0" w:tplc="F9A4B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312A0"/>
    <w:multiLevelType w:val="hybridMultilevel"/>
    <w:tmpl w:val="6F0EC774"/>
    <w:lvl w:ilvl="0" w:tplc="8AA09E9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C1"/>
    <w:rsid w:val="001F19FD"/>
    <w:rsid w:val="0028375B"/>
    <w:rsid w:val="003F0C58"/>
    <w:rsid w:val="00440432"/>
    <w:rsid w:val="007F5AC7"/>
    <w:rsid w:val="00842C63"/>
    <w:rsid w:val="00854EC1"/>
    <w:rsid w:val="00966DB1"/>
    <w:rsid w:val="009D58D0"/>
    <w:rsid w:val="00A466DE"/>
    <w:rsid w:val="00B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54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54E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54EC1"/>
  </w:style>
  <w:style w:type="paragraph" w:styleId="NoSpacing">
    <w:name w:val="No Spacing"/>
    <w:link w:val="NoSpacingChar"/>
    <w:uiPriority w:val="1"/>
    <w:qFormat/>
    <w:rsid w:val="00854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E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4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54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54E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54EC1"/>
  </w:style>
  <w:style w:type="paragraph" w:styleId="NoSpacing">
    <w:name w:val="No Spacing"/>
    <w:link w:val="NoSpacingChar"/>
    <w:uiPriority w:val="1"/>
    <w:qFormat/>
    <w:rsid w:val="00854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E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4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Aurélien</cp:lastModifiedBy>
  <cp:revision>2</cp:revision>
  <dcterms:created xsi:type="dcterms:W3CDTF">2014-05-18T18:04:00Z</dcterms:created>
  <dcterms:modified xsi:type="dcterms:W3CDTF">2014-05-18T18:04:00Z</dcterms:modified>
</cp:coreProperties>
</file>